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DF6" w:rsidRPr="00F21DF6" w:rsidRDefault="00F21DF6" w:rsidP="00F21DF6">
      <w:pPr>
        <w:pStyle w:val="NormalWeb"/>
        <w:rPr>
          <w:b/>
        </w:rPr>
      </w:pPr>
      <w:r w:rsidRPr="00F21DF6">
        <w:rPr>
          <w:b/>
        </w:rPr>
        <w:t>Periodismo de Creación- Lecturas obligatorias.</w:t>
      </w:r>
    </w:p>
    <w:p w:rsidR="00F21DF6" w:rsidRPr="00F21DF6" w:rsidRDefault="00F21DF6" w:rsidP="00F21DF6">
      <w:pPr>
        <w:pStyle w:val="NormalWeb"/>
        <w:rPr>
          <w:b/>
        </w:rPr>
      </w:pPr>
      <w:r w:rsidRPr="00F21DF6">
        <w:rPr>
          <w:b/>
        </w:rPr>
        <w:t>TEORÍA</w:t>
      </w:r>
    </w:p>
    <w:p w:rsidR="00F21DF6" w:rsidRDefault="00F21DF6" w:rsidP="00F21DF6">
      <w:pPr>
        <w:pStyle w:val="NormalWeb"/>
      </w:pPr>
      <w:r>
        <w:t xml:space="preserve">-Tom Wolfe, </w:t>
      </w:r>
      <w:r w:rsidRPr="00F21DF6">
        <w:rPr>
          <w:i/>
        </w:rPr>
        <w:t>El nuevo periodismo</w:t>
      </w:r>
      <w:r>
        <w:t>, Barcelona, Ed. Anagrama, 2012.</w:t>
      </w:r>
    </w:p>
    <w:p w:rsidR="00F21DF6" w:rsidRDefault="00F21DF6" w:rsidP="00F21DF6">
      <w:pPr>
        <w:pStyle w:val="NormalWeb"/>
      </w:pPr>
      <w:r>
        <w:t xml:space="preserve">-Albert Chillón, </w:t>
      </w:r>
      <w:r w:rsidRPr="00F21DF6">
        <w:rPr>
          <w:i/>
        </w:rPr>
        <w:t>Literatura y Periodismo. Una tradición de relaciones promiscuas</w:t>
      </w:r>
      <w:r>
        <w:t xml:space="preserve">, </w:t>
      </w:r>
      <w:proofErr w:type="spellStart"/>
      <w:r>
        <w:t>Bellaterra</w:t>
      </w:r>
      <w:proofErr w:type="spellEnd"/>
      <w:r>
        <w:t xml:space="preserve"> (etc.), </w:t>
      </w:r>
      <w:proofErr w:type="spellStart"/>
      <w:r>
        <w:t>Universitat</w:t>
      </w:r>
      <w:proofErr w:type="spellEnd"/>
      <w:r>
        <w:t xml:space="preserve"> de Barcelona, </w:t>
      </w:r>
      <w:proofErr w:type="spellStart"/>
      <w:r>
        <w:t>Servei</w:t>
      </w:r>
      <w:proofErr w:type="spellEnd"/>
      <w:r>
        <w:t xml:space="preserve"> de </w:t>
      </w:r>
      <w:proofErr w:type="spellStart"/>
      <w:r>
        <w:t>Publicacions</w:t>
      </w:r>
      <w:proofErr w:type="spellEnd"/>
      <w:r>
        <w:t xml:space="preserve"> (etc.)</w:t>
      </w:r>
      <w:r>
        <w:t xml:space="preserve">, 1999. </w:t>
      </w:r>
      <w:r w:rsidRPr="00F21DF6">
        <w:rPr>
          <w:color w:val="FF0000"/>
        </w:rPr>
        <w:t>Solo la sección tercera</w:t>
      </w:r>
      <w:r>
        <w:t xml:space="preserve">: </w:t>
      </w:r>
      <w:r>
        <w:t xml:space="preserve">páginas </w:t>
      </w:r>
      <w:r>
        <w:t>303-392.</w:t>
      </w:r>
    </w:p>
    <w:p w:rsidR="00F21DF6" w:rsidRPr="00F21DF6" w:rsidRDefault="00F21DF6" w:rsidP="00F21DF6">
      <w:pPr>
        <w:pStyle w:val="NormalWeb"/>
        <w:rPr>
          <w:b/>
        </w:rPr>
      </w:pPr>
      <w:r w:rsidRPr="00F21DF6">
        <w:rPr>
          <w:b/>
        </w:rPr>
        <w:t>EJEMPLOS</w:t>
      </w:r>
    </w:p>
    <w:p w:rsidR="00F21DF6" w:rsidRDefault="00F21DF6" w:rsidP="00F21DF6">
      <w:pPr>
        <w:pStyle w:val="NormalWeb"/>
      </w:pPr>
      <w:r>
        <w:t>-</w:t>
      </w:r>
      <w:proofErr w:type="spellStart"/>
      <w:r>
        <w:t>Ryszard</w:t>
      </w:r>
      <w:proofErr w:type="spellEnd"/>
      <w:r>
        <w:t xml:space="preserve"> </w:t>
      </w:r>
      <w:proofErr w:type="spellStart"/>
      <w:r>
        <w:t>Kapuscinski</w:t>
      </w:r>
      <w:proofErr w:type="spellEnd"/>
      <w:r>
        <w:t xml:space="preserve">, </w:t>
      </w:r>
      <w:r w:rsidRPr="00F21DF6">
        <w:rPr>
          <w:i/>
        </w:rPr>
        <w:t>Ébano</w:t>
      </w:r>
      <w:r>
        <w:t>, Barcelona,</w:t>
      </w:r>
      <w:r>
        <w:t xml:space="preserve"> Anagrama, 2000</w:t>
      </w:r>
      <w:r>
        <w:t>.</w:t>
      </w:r>
    </w:p>
    <w:p w:rsidR="00F21DF6" w:rsidRDefault="00F21DF6" w:rsidP="00F21DF6">
      <w:pPr>
        <w:pStyle w:val="NormalWeb"/>
      </w:pPr>
      <w:r>
        <w:t>-</w:t>
      </w:r>
      <w:bookmarkStart w:id="0" w:name="_GoBack"/>
      <w:bookmarkEnd w:id="0"/>
      <w:r>
        <w:t xml:space="preserve">Gunter </w:t>
      </w:r>
      <w:proofErr w:type="spellStart"/>
      <w:r>
        <w:t>Wallraff</w:t>
      </w:r>
      <w:proofErr w:type="spellEnd"/>
      <w:r>
        <w:t xml:space="preserve">, </w:t>
      </w:r>
      <w:r w:rsidRPr="00F21DF6">
        <w:rPr>
          <w:i/>
        </w:rPr>
        <w:t>El periodista indeseable</w:t>
      </w:r>
      <w:r>
        <w:t xml:space="preserve">, Barcelona, </w:t>
      </w:r>
      <w:r>
        <w:t>Anagrama, 2000</w:t>
      </w:r>
      <w:r>
        <w:t>.</w:t>
      </w:r>
    </w:p>
    <w:p w:rsidR="001D072E" w:rsidRDefault="001D072E"/>
    <w:sectPr w:rsidR="001D072E" w:rsidSect="001D072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DF6"/>
    <w:rsid w:val="001D072E"/>
    <w:rsid w:val="00F2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F68E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1DF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1DF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4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391</Characters>
  <Application>Microsoft Macintosh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Peinado Elliot</dc:creator>
  <cp:keywords/>
  <dc:description/>
  <cp:lastModifiedBy>Carlos Peinado Elliot</cp:lastModifiedBy>
  <cp:revision>1</cp:revision>
  <dcterms:created xsi:type="dcterms:W3CDTF">2015-07-16T14:45:00Z</dcterms:created>
  <dcterms:modified xsi:type="dcterms:W3CDTF">2015-07-16T14:55:00Z</dcterms:modified>
</cp:coreProperties>
</file>